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6045" w14:textId="55218639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10682A6F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C909BD">
        <w:rPr>
          <w:rFonts w:ascii="Arial" w:hAnsi="Arial" w:cs="Arial"/>
          <w:b/>
          <w:u w:val="single"/>
        </w:rPr>
        <w:t>3</w:t>
      </w:r>
      <w:r w:rsidR="00C909BD" w:rsidRPr="00C909BD">
        <w:rPr>
          <w:rFonts w:ascii="Arial" w:hAnsi="Arial" w:cs="Arial"/>
          <w:b/>
          <w:u w:val="single"/>
          <w:vertAlign w:val="superscript"/>
        </w:rPr>
        <w:t>rd</w:t>
      </w:r>
      <w:r w:rsidR="00C909BD">
        <w:rPr>
          <w:rFonts w:ascii="Arial" w:hAnsi="Arial" w:cs="Arial"/>
          <w:b/>
          <w:u w:val="single"/>
        </w:rPr>
        <w:t xml:space="preserve"> March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64865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A14B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506630F2" w14:textId="36292528" w:rsidR="004514BE" w:rsidRPr="00445F5F" w:rsidRDefault="00A90E06" w:rsidP="00EA4C94">
      <w:pPr>
        <w:ind w:left="2880" w:hanging="2171"/>
        <w:jc w:val="both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</w:t>
      </w:r>
      <w:r w:rsidR="00EA4C94">
        <w:rPr>
          <w:rFonts w:cstheme="minorHAnsi"/>
        </w:rPr>
        <w:t>Nicholas Dixon</w:t>
      </w:r>
      <w:r w:rsidR="00C909BD">
        <w:rPr>
          <w:rFonts w:cstheme="minorHAnsi"/>
        </w:rPr>
        <w:t>, Allyson Baker</w:t>
      </w:r>
      <w:r w:rsidR="00116C6C">
        <w:rPr>
          <w:rFonts w:cstheme="minorHAnsi"/>
        </w:rPr>
        <w:t>.</w:t>
      </w:r>
      <w:r w:rsidR="00A02ED9">
        <w:rPr>
          <w:rFonts w:cstheme="minorHAnsi"/>
        </w:rPr>
        <w:t xml:space="preserve"> </w:t>
      </w:r>
      <w:r w:rsidR="00EA4C94">
        <w:rPr>
          <w:rFonts w:cstheme="minorHAnsi"/>
        </w:rPr>
        <w:t xml:space="preserve"> </w:t>
      </w:r>
      <w:proofErr w:type="gramStart"/>
      <w:r w:rsidRPr="00445F5F">
        <w:rPr>
          <w:rFonts w:cstheme="minorHAnsi"/>
        </w:rPr>
        <w:t>Clerk</w:t>
      </w:r>
      <w:proofErr w:type="gramEnd"/>
      <w:r w:rsidRPr="00445F5F">
        <w:rPr>
          <w:rFonts w:cstheme="minorHAnsi"/>
        </w:rPr>
        <w:t>: Sandra Windross</w:t>
      </w:r>
      <w:r w:rsidR="00EA4C94">
        <w:rPr>
          <w:rFonts w:cstheme="minorHAnsi"/>
        </w:rPr>
        <w:t xml:space="preserve"> </w:t>
      </w:r>
    </w:p>
    <w:p w14:paraId="3F27313D" w14:textId="28C463FE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66AE37F" w14:textId="23B28187" w:rsidR="00C909BD" w:rsidRDefault="00C909BD" w:rsidP="00195D26">
      <w:pPr>
        <w:rPr>
          <w:b/>
        </w:rPr>
      </w:pPr>
      <w:r>
        <w:rPr>
          <w:b/>
        </w:rPr>
        <w:t>No matters were raised in the public forum.</w:t>
      </w:r>
    </w:p>
    <w:p w14:paraId="74383689" w14:textId="2C20EE83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6C965EB5" w:rsidR="00195D26" w:rsidRPr="002A6A36" w:rsidRDefault="00A02ED9" w:rsidP="00195D26">
      <w:r>
        <w:t>A</w:t>
      </w:r>
      <w:r w:rsidR="006F7F61">
        <w:t>pologies were received</w:t>
      </w:r>
      <w:r>
        <w:t xml:space="preserve"> from Cllr</w:t>
      </w:r>
      <w:r w:rsidR="00584F18">
        <w:t xml:space="preserve"> </w:t>
      </w:r>
      <w:r w:rsidR="00C909BD">
        <w:t>Peter Sigsworth</w:t>
      </w:r>
      <w:r w:rsidR="00664865">
        <w:t>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013D951A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>Minutes of the meeting held on</w:t>
      </w:r>
      <w:r w:rsidR="00490C46">
        <w:rPr>
          <w:b/>
        </w:rPr>
        <w:t xml:space="preserve"> </w:t>
      </w:r>
      <w:r w:rsidR="00C909BD">
        <w:rPr>
          <w:b/>
        </w:rPr>
        <w:t>6 January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C909BD">
        <w:rPr>
          <w:b/>
        </w:rPr>
        <w:t>5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A9A25EC" w14:textId="28BB4DB0" w:rsidR="000C4DFF" w:rsidRDefault="00B36FA9" w:rsidP="00A02ED9">
      <w:pPr>
        <w:jc w:val="both"/>
        <w:rPr>
          <w:bCs/>
        </w:rPr>
      </w:pPr>
      <w:r>
        <w:rPr>
          <w:bCs/>
        </w:rPr>
        <w:t xml:space="preserve">Cllr Baker </w:t>
      </w:r>
      <w:r w:rsidR="00A02ED9">
        <w:rPr>
          <w:bCs/>
        </w:rPr>
        <w:t>provided update</w:t>
      </w:r>
      <w:r w:rsidR="00C909BD">
        <w:rPr>
          <w:bCs/>
        </w:rPr>
        <w:t>s</w:t>
      </w:r>
      <w:r w:rsidR="00A02ED9">
        <w:rPr>
          <w:bCs/>
        </w:rPr>
        <w:t xml:space="preserve"> </w:t>
      </w:r>
      <w:r w:rsidR="00C909BD">
        <w:rPr>
          <w:bCs/>
        </w:rPr>
        <w:t>in particular the Green Bins collection day is changing.</w:t>
      </w:r>
    </w:p>
    <w:p w14:paraId="248D00F0" w14:textId="4B6B8E0D" w:rsidR="00C909BD" w:rsidRPr="00C909BD" w:rsidRDefault="00C909BD" w:rsidP="00A02ED9">
      <w:pPr>
        <w:jc w:val="both"/>
        <w:rPr>
          <w:b/>
        </w:rPr>
      </w:pPr>
      <w:r w:rsidRPr="00C909BD">
        <w:rPr>
          <w:b/>
        </w:rPr>
        <w:t>6.</w:t>
      </w:r>
      <w:r w:rsidRPr="00C909BD">
        <w:rPr>
          <w:b/>
        </w:rPr>
        <w:tab/>
        <w:t>Lamp post/</w:t>
      </w:r>
      <w:r w:rsidR="00957B47" w:rsidRPr="00C909BD">
        <w:rPr>
          <w:b/>
        </w:rPr>
        <w:t>streetlight</w:t>
      </w:r>
      <w:r w:rsidRPr="00C909BD">
        <w:rPr>
          <w:b/>
        </w:rPr>
        <w:t xml:space="preserve"> which is currently not working</w:t>
      </w:r>
    </w:p>
    <w:p w14:paraId="1B3CA6C4" w14:textId="303B65F2" w:rsidR="00C909BD" w:rsidRDefault="00C909BD" w:rsidP="00EA4C94">
      <w:pPr>
        <w:jc w:val="both"/>
        <w:rPr>
          <w:bCs/>
        </w:rPr>
      </w:pPr>
      <w:r>
        <w:rPr>
          <w:bCs/>
        </w:rPr>
        <w:t xml:space="preserve">NYC have agreed to adopt the </w:t>
      </w:r>
      <w:r w:rsidR="00957B47">
        <w:rPr>
          <w:bCs/>
        </w:rPr>
        <w:t>streetlights</w:t>
      </w:r>
      <w:r w:rsidR="00C97E53">
        <w:rPr>
          <w:bCs/>
        </w:rPr>
        <w:t xml:space="preserve"> in with are agreeable to replacing with </w:t>
      </w:r>
      <w:r>
        <w:rPr>
          <w:bCs/>
        </w:rPr>
        <w:t>LED l</w:t>
      </w:r>
      <w:r w:rsidR="00C97E53">
        <w:rPr>
          <w:bCs/>
        </w:rPr>
        <w:t xml:space="preserve">anterns at an estimated cost of £1100.00 plus VAT.   It was agreed to be responsible for the </w:t>
      </w:r>
      <w:r w:rsidR="00957B47">
        <w:rPr>
          <w:bCs/>
        </w:rPr>
        <w:t>one-off</w:t>
      </w:r>
      <w:r w:rsidR="00C97E53">
        <w:rPr>
          <w:bCs/>
        </w:rPr>
        <w:t xml:space="preserve"> cost and NYC take over responsibility.</w:t>
      </w:r>
      <w:r>
        <w:rPr>
          <w:bCs/>
        </w:rPr>
        <w:t xml:space="preserve"> </w:t>
      </w:r>
    </w:p>
    <w:p w14:paraId="5F85919E" w14:textId="59739F3E" w:rsidR="00C909BD" w:rsidRDefault="00C909BD" w:rsidP="00EA4C94">
      <w:pPr>
        <w:jc w:val="both"/>
        <w:rPr>
          <w:b/>
        </w:rPr>
      </w:pPr>
      <w:r w:rsidRPr="00C909BD">
        <w:rPr>
          <w:b/>
        </w:rPr>
        <w:t>7.</w:t>
      </w:r>
      <w:r w:rsidRPr="00C909BD">
        <w:rPr>
          <w:b/>
        </w:rPr>
        <w:tab/>
        <w:t>Dog fouling</w:t>
      </w:r>
    </w:p>
    <w:p w14:paraId="74668F6E" w14:textId="0E2DA248" w:rsidR="00C909BD" w:rsidRPr="00C909BD" w:rsidRDefault="00C909BD" w:rsidP="00EA4C94">
      <w:pPr>
        <w:jc w:val="both"/>
        <w:rPr>
          <w:bCs/>
        </w:rPr>
      </w:pPr>
      <w:r>
        <w:rPr>
          <w:bCs/>
        </w:rPr>
        <w:t xml:space="preserve">There </w:t>
      </w:r>
      <w:r w:rsidR="00957B47">
        <w:rPr>
          <w:bCs/>
        </w:rPr>
        <w:t>have</w:t>
      </w:r>
      <w:r>
        <w:rPr>
          <w:bCs/>
        </w:rPr>
        <w:t xml:space="preserve"> been numerous complaints about dog fouling in the village.  It was agreed to repo</w:t>
      </w:r>
      <w:r w:rsidR="00957B47">
        <w:rPr>
          <w:bCs/>
        </w:rPr>
        <w:t>r</w:t>
      </w:r>
      <w:r>
        <w:rPr>
          <w:bCs/>
        </w:rPr>
        <w:t>t to the dog warden and try more signage around the village.</w:t>
      </w:r>
    </w:p>
    <w:p w14:paraId="50F201B3" w14:textId="4E888C85" w:rsidR="00195D26" w:rsidRDefault="00C909BD" w:rsidP="00EA4C94">
      <w:pPr>
        <w:jc w:val="both"/>
        <w:rPr>
          <w:b/>
        </w:rPr>
      </w:pPr>
      <w:r>
        <w:rPr>
          <w:b/>
        </w:rPr>
        <w:t>8</w:t>
      </w:r>
      <w:r w:rsidR="00DE771F" w:rsidRPr="00DE771F">
        <w:rPr>
          <w:b/>
        </w:rPr>
        <w:t>.</w:t>
      </w:r>
      <w:r w:rsidR="00DE771F" w:rsidRPr="00DE771F">
        <w:rPr>
          <w:b/>
        </w:rPr>
        <w:tab/>
      </w:r>
      <w:r w:rsidR="00195D26">
        <w:rPr>
          <w:b/>
        </w:rPr>
        <w:t>Planning Matters</w:t>
      </w:r>
    </w:p>
    <w:p w14:paraId="50A19904" w14:textId="3E7FD840" w:rsidR="00584F18" w:rsidRDefault="00C909BD" w:rsidP="00195D26">
      <w:pPr>
        <w:rPr>
          <w:b/>
        </w:rPr>
      </w:pPr>
      <w:r>
        <w:rPr>
          <w:b/>
        </w:rPr>
        <w:t>8</w:t>
      </w:r>
      <w:r w:rsidR="00584F18">
        <w:rPr>
          <w:b/>
        </w:rPr>
        <w:t xml:space="preserve">.1 </w:t>
      </w:r>
      <w:r w:rsidR="00584F18">
        <w:rPr>
          <w:b/>
        </w:rPr>
        <w:tab/>
      </w:r>
      <w:r w:rsidR="00FB23CF">
        <w:rPr>
          <w:b/>
        </w:rPr>
        <w:t>The following planning applications were</w:t>
      </w:r>
      <w:r w:rsidR="00584F18">
        <w:rPr>
          <w:b/>
        </w:rPr>
        <w:t xml:space="preserve"> received.</w:t>
      </w:r>
    </w:p>
    <w:p w14:paraId="143314C2" w14:textId="77777777" w:rsidR="001E669B" w:rsidRPr="001E669B" w:rsidRDefault="001E669B" w:rsidP="001E669B">
      <w:pPr>
        <w:jc w:val="both"/>
        <w:rPr>
          <w:rFonts w:cstheme="minorHAnsi"/>
        </w:rPr>
      </w:pPr>
      <w:r w:rsidRPr="001E669B">
        <w:rPr>
          <w:rFonts w:cstheme="minorHAnsi"/>
        </w:rPr>
        <w:t>ZB24/01979/FUL PROPOSAL: Construction of a steel frame lean-to on an existing building for an environmental scheme to provide roofing over an existing cattle system and to include an additional bay</w:t>
      </w:r>
    </w:p>
    <w:p w14:paraId="06B01DE3" w14:textId="3D643450" w:rsidR="001E669B" w:rsidRPr="001E669B" w:rsidRDefault="001E669B" w:rsidP="001E669B">
      <w:pPr>
        <w:jc w:val="both"/>
        <w:rPr>
          <w:rFonts w:cstheme="minorHAnsi"/>
          <w:b/>
          <w:bCs/>
        </w:rPr>
      </w:pPr>
      <w:r w:rsidRPr="001E669B">
        <w:rPr>
          <w:rFonts w:cstheme="minorHAnsi"/>
        </w:rPr>
        <w:t>LOCATION:</w:t>
      </w:r>
      <w:r w:rsidRPr="001E669B">
        <w:rPr>
          <w:rFonts w:cstheme="minorHAnsi"/>
        </w:rPr>
        <w:tab/>
        <w:t xml:space="preserve">Cold Harbour Farm New Road </w:t>
      </w:r>
      <w:proofErr w:type="spellStart"/>
      <w:r w:rsidRPr="001E669B">
        <w:rPr>
          <w:rFonts w:cstheme="minorHAnsi"/>
        </w:rPr>
        <w:t>Raskelf</w:t>
      </w:r>
      <w:proofErr w:type="spellEnd"/>
      <w:r w:rsidRPr="001E669B">
        <w:rPr>
          <w:rFonts w:cstheme="minorHAnsi"/>
        </w:rPr>
        <w:t xml:space="preserve"> York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Council has no objections.</w:t>
      </w:r>
    </w:p>
    <w:p w14:paraId="2D7744EA" w14:textId="77777777" w:rsidR="001E669B" w:rsidRPr="001E669B" w:rsidRDefault="001E669B" w:rsidP="001E669B">
      <w:pPr>
        <w:jc w:val="both"/>
        <w:rPr>
          <w:rFonts w:cstheme="minorHAnsi"/>
        </w:rPr>
      </w:pPr>
    </w:p>
    <w:p w14:paraId="539B885E" w14:textId="77777777" w:rsidR="001E669B" w:rsidRPr="001E669B" w:rsidRDefault="001E669B" w:rsidP="001E669B">
      <w:pPr>
        <w:jc w:val="both"/>
        <w:rPr>
          <w:rFonts w:cstheme="minorHAnsi"/>
        </w:rPr>
      </w:pPr>
      <w:r w:rsidRPr="001E669B">
        <w:rPr>
          <w:rFonts w:cstheme="minorHAnsi"/>
        </w:rPr>
        <w:t>ZB25/00041/MRC PROPOSAL application for variation of conditions 8 &amp; 9 (foul water/drainage) for previous application ZB/23/02557/MRC in accordance with new drawing no. 23037-DR-C-0100 revision P10 received 10th January 2025</w:t>
      </w:r>
    </w:p>
    <w:p w14:paraId="10CB634E" w14:textId="75C75912" w:rsidR="001E669B" w:rsidRPr="001E669B" w:rsidRDefault="001E669B" w:rsidP="001E669B">
      <w:pPr>
        <w:jc w:val="both"/>
        <w:rPr>
          <w:rFonts w:cstheme="minorHAnsi"/>
        </w:rPr>
      </w:pPr>
      <w:r w:rsidRPr="001E669B">
        <w:rPr>
          <w:rFonts w:cstheme="minorHAnsi"/>
        </w:rPr>
        <w:t>LOCATION:</w:t>
      </w:r>
      <w:r w:rsidRPr="001E669B">
        <w:rPr>
          <w:rFonts w:cstheme="minorHAnsi"/>
        </w:rPr>
        <w:tab/>
        <w:t xml:space="preserve">Nova The Green </w:t>
      </w:r>
      <w:proofErr w:type="spellStart"/>
      <w:r w:rsidRPr="001E669B">
        <w:rPr>
          <w:rFonts w:cstheme="minorHAnsi"/>
        </w:rPr>
        <w:t>Raskelf</w:t>
      </w:r>
      <w:proofErr w:type="spellEnd"/>
      <w:r w:rsidRPr="001E669B">
        <w:rPr>
          <w:rFonts w:cstheme="minorHAnsi"/>
        </w:rPr>
        <w:t xml:space="preserve"> York</w:t>
      </w:r>
      <w:r>
        <w:rPr>
          <w:rFonts w:cstheme="minorHAnsi"/>
        </w:rPr>
        <w:t xml:space="preserve"> </w:t>
      </w:r>
      <w:r w:rsidRPr="001E669B">
        <w:rPr>
          <w:rFonts w:cstheme="minorHAnsi"/>
          <w:b/>
          <w:bCs/>
        </w:rPr>
        <w:t>Council has no objections</w:t>
      </w:r>
    </w:p>
    <w:p w14:paraId="65AD630D" w14:textId="77777777" w:rsidR="001E669B" w:rsidRPr="001E669B" w:rsidRDefault="001E669B" w:rsidP="001E669B">
      <w:pPr>
        <w:jc w:val="both"/>
        <w:rPr>
          <w:rFonts w:cstheme="minorHAnsi"/>
        </w:rPr>
      </w:pPr>
    </w:p>
    <w:p w14:paraId="47BDE102" w14:textId="77777777" w:rsidR="001E669B" w:rsidRPr="001E669B" w:rsidRDefault="001E669B" w:rsidP="001E669B">
      <w:pPr>
        <w:jc w:val="both"/>
        <w:rPr>
          <w:rFonts w:cstheme="minorHAnsi"/>
        </w:rPr>
      </w:pPr>
      <w:r w:rsidRPr="001E669B">
        <w:rPr>
          <w:rFonts w:cstheme="minorHAnsi"/>
        </w:rPr>
        <w:t>ZB24/02361/FUL PROPOSAL Construction of a detached bungalow and garage together with garage for Holly Tree Cottage</w:t>
      </w:r>
    </w:p>
    <w:p w14:paraId="5A6DEA28" w14:textId="672B2B78" w:rsidR="001E669B" w:rsidRPr="001E669B" w:rsidRDefault="001E669B" w:rsidP="001E669B">
      <w:pPr>
        <w:jc w:val="both"/>
        <w:rPr>
          <w:rFonts w:cstheme="minorHAnsi"/>
          <w:b/>
          <w:bCs/>
        </w:rPr>
      </w:pPr>
      <w:r w:rsidRPr="001E669B">
        <w:rPr>
          <w:rFonts w:cstheme="minorHAnsi"/>
        </w:rPr>
        <w:t>LOCATION:</w:t>
      </w:r>
      <w:r w:rsidRPr="001E669B">
        <w:rPr>
          <w:rFonts w:cstheme="minorHAnsi"/>
        </w:rPr>
        <w:tab/>
        <w:t xml:space="preserve">Holly Tree Cottage North End </w:t>
      </w:r>
      <w:proofErr w:type="spellStart"/>
      <w:r w:rsidRPr="001E669B">
        <w:rPr>
          <w:rFonts w:cstheme="minorHAnsi"/>
        </w:rPr>
        <w:t>Raskelf</w:t>
      </w:r>
      <w:proofErr w:type="spellEnd"/>
      <w:r w:rsidRPr="001E669B">
        <w:rPr>
          <w:rFonts w:cstheme="minorHAnsi"/>
        </w:rPr>
        <w:t xml:space="preserve"> York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Council has no objections</w:t>
      </w:r>
    </w:p>
    <w:p w14:paraId="45BCF7F8" w14:textId="77777777" w:rsidR="001E669B" w:rsidRPr="001E669B" w:rsidRDefault="001E669B" w:rsidP="001E669B">
      <w:pPr>
        <w:jc w:val="both"/>
        <w:rPr>
          <w:rFonts w:cstheme="minorHAnsi"/>
        </w:rPr>
      </w:pPr>
    </w:p>
    <w:p w14:paraId="7D81AD19" w14:textId="77777777" w:rsidR="001E669B" w:rsidRPr="001E669B" w:rsidRDefault="001E669B" w:rsidP="001E669B">
      <w:pPr>
        <w:jc w:val="both"/>
        <w:rPr>
          <w:rFonts w:cstheme="minorHAnsi"/>
        </w:rPr>
      </w:pPr>
      <w:r w:rsidRPr="001E669B">
        <w:rPr>
          <w:rFonts w:cstheme="minorHAnsi"/>
        </w:rPr>
        <w:lastRenderedPageBreak/>
        <w:t>ZB25/00006/MBN PROPOSAL application to determine if prior approval is required for the proposed conversion of an agricultural barn to a larger dwellinghouse and associated building operations reasonably necessary for the conversion</w:t>
      </w:r>
    </w:p>
    <w:p w14:paraId="72DA8746" w14:textId="227E13B2" w:rsidR="001E669B" w:rsidRPr="001E669B" w:rsidRDefault="001E669B" w:rsidP="001E669B">
      <w:pPr>
        <w:jc w:val="both"/>
        <w:rPr>
          <w:rFonts w:cstheme="minorHAnsi"/>
          <w:b/>
          <w:bCs/>
        </w:rPr>
      </w:pPr>
      <w:r w:rsidRPr="001E669B">
        <w:rPr>
          <w:rFonts w:cstheme="minorHAnsi"/>
        </w:rPr>
        <w:t>LOCATION:</w:t>
      </w:r>
      <w:r w:rsidRPr="001E669B">
        <w:rPr>
          <w:rFonts w:cstheme="minorHAnsi"/>
        </w:rPr>
        <w:tab/>
        <w:t xml:space="preserve">Spring House Farm </w:t>
      </w:r>
      <w:proofErr w:type="spellStart"/>
      <w:r w:rsidRPr="001E669B">
        <w:rPr>
          <w:rFonts w:cstheme="minorHAnsi"/>
        </w:rPr>
        <w:t>Raskelf</w:t>
      </w:r>
      <w:proofErr w:type="spellEnd"/>
      <w:r w:rsidRPr="001E669B">
        <w:rPr>
          <w:rFonts w:cstheme="minorHAnsi"/>
        </w:rPr>
        <w:t xml:space="preserve"> North </w:t>
      </w:r>
      <w:proofErr w:type="gramStart"/>
      <w:r w:rsidRPr="001E669B">
        <w:rPr>
          <w:rFonts w:cstheme="minorHAnsi"/>
        </w:rPr>
        <w:t xml:space="preserve">Yorkshire 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Council</w:t>
      </w:r>
      <w:proofErr w:type="gramEnd"/>
      <w:r>
        <w:rPr>
          <w:rFonts w:cstheme="minorHAnsi"/>
          <w:b/>
          <w:bCs/>
        </w:rPr>
        <w:t xml:space="preserve"> has no objections.</w:t>
      </w:r>
    </w:p>
    <w:p w14:paraId="4484778C" w14:textId="77777777" w:rsidR="001E669B" w:rsidRPr="001673C1" w:rsidRDefault="001E669B" w:rsidP="001E669B">
      <w:pPr>
        <w:ind w:firstLine="709"/>
        <w:rPr>
          <w:rFonts w:ascii="Arial" w:hAnsi="Arial" w:cs="Arial"/>
        </w:rPr>
      </w:pPr>
    </w:p>
    <w:p w14:paraId="2F1FBA02" w14:textId="024C67E1" w:rsidR="00E5028E" w:rsidRDefault="00242DB5" w:rsidP="00E5028E">
      <w:pPr>
        <w:widowControl w:val="0"/>
        <w:tabs>
          <w:tab w:val="left" w:pos="709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E5028E">
        <w:rPr>
          <w:rFonts w:cstheme="minorHAnsi"/>
          <w:b/>
          <w:bCs/>
        </w:rPr>
        <w:t xml:space="preserve">.2 </w:t>
      </w:r>
      <w:r w:rsidR="00E5028E">
        <w:rPr>
          <w:rFonts w:cstheme="minorHAnsi"/>
          <w:b/>
          <w:bCs/>
        </w:rPr>
        <w:tab/>
        <w:t>T</w:t>
      </w:r>
      <w:r w:rsidR="00E5028E" w:rsidRPr="00E5028E">
        <w:rPr>
          <w:rFonts w:cstheme="minorHAnsi"/>
          <w:b/>
          <w:bCs/>
        </w:rPr>
        <w:t>he following decisions were received</w:t>
      </w:r>
    </w:p>
    <w:p w14:paraId="2916A58F" w14:textId="40EF9FCA" w:rsidR="001E669B" w:rsidRPr="001E669B" w:rsidRDefault="001E669B" w:rsidP="00E5028E">
      <w:pPr>
        <w:widowControl w:val="0"/>
        <w:tabs>
          <w:tab w:val="left" w:pos="709"/>
        </w:tabs>
        <w:jc w:val="both"/>
        <w:rPr>
          <w:rFonts w:cstheme="minorHAnsi"/>
        </w:rPr>
      </w:pPr>
      <w:r w:rsidRPr="001E669B">
        <w:rPr>
          <w:rFonts w:cstheme="minorHAnsi"/>
        </w:rPr>
        <w:t>None received at time of meeting</w:t>
      </w:r>
    </w:p>
    <w:p w14:paraId="7A0433FC" w14:textId="53743DB7" w:rsidR="00FB23CF" w:rsidRDefault="00242DB5" w:rsidP="00195D26">
      <w:pPr>
        <w:rPr>
          <w:bCs/>
        </w:rPr>
      </w:pPr>
      <w:r>
        <w:rPr>
          <w:b/>
        </w:rPr>
        <w:t>9</w:t>
      </w:r>
      <w:r w:rsidR="00E5028E" w:rsidRPr="00E5028E">
        <w:rPr>
          <w:b/>
        </w:rPr>
        <w:t>.</w:t>
      </w:r>
      <w:r w:rsidR="00E5028E" w:rsidRPr="00E5028E">
        <w:rPr>
          <w:b/>
        </w:rPr>
        <w:tab/>
      </w:r>
      <w:r w:rsidR="00957B47" w:rsidRPr="00E5028E">
        <w:rPr>
          <w:b/>
        </w:rPr>
        <w:t>Children’s</w:t>
      </w:r>
      <w:r w:rsidR="00E5028E" w:rsidRPr="00E5028E">
        <w:rPr>
          <w:b/>
        </w:rPr>
        <w:t xml:space="preserve"> play area</w:t>
      </w:r>
    </w:p>
    <w:p w14:paraId="3868355B" w14:textId="2193B173" w:rsidR="00E5028E" w:rsidRPr="00242DB5" w:rsidRDefault="00242DB5" w:rsidP="00E5028E">
      <w:pPr>
        <w:jc w:val="both"/>
        <w:rPr>
          <w:bCs/>
        </w:rPr>
      </w:pPr>
      <w:r>
        <w:rPr>
          <w:bCs/>
        </w:rPr>
        <w:t xml:space="preserve">All work has been completed at the </w:t>
      </w:r>
      <w:r w:rsidR="00957B47">
        <w:rPr>
          <w:bCs/>
        </w:rPr>
        <w:t>children’s</w:t>
      </w:r>
      <w:r>
        <w:rPr>
          <w:bCs/>
        </w:rPr>
        <w:t xml:space="preserve"> play area.</w:t>
      </w:r>
    </w:p>
    <w:p w14:paraId="738C8046" w14:textId="1A488C60" w:rsidR="004D624F" w:rsidRPr="003F420E" w:rsidRDefault="00242DB5" w:rsidP="00584F18">
      <w:pPr>
        <w:jc w:val="both"/>
        <w:rPr>
          <w:b/>
        </w:rPr>
      </w:pPr>
      <w:r>
        <w:rPr>
          <w:rFonts w:ascii="Arial" w:hAnsi="Arial" w:cs="Arial"/>
          <w:sz w:val="20"/>
        </w:rPr>
        <w:t>10</w:t>
      </w:r>
      <w:r w:rsidR="00584F18">
        <w:rPr>
          <w:rFonts w:ascii="Arial" w:hAnsi="Arial" w:cs="Arial"/>
          <w:sz w:val="20"/>
        </w:rPr>
        <w:t>..</w:t>
      </w:r>
      <w:r w:rsidR="004D624F" w:rsidRPr="003F420E">
        <w:rPr>
          <w:b/>
        </w:rPr>
        <w:tab/>
        <w:t>Financial Matters</w:t>
      </w:r>
    </w:p>
    <w:p w14:paraId="44925967" w14:textId="7218843E" w:rsidR="00584F18" w:rsidRPr="00584F18" w:rsidRDefault="00242DB5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10.1</w:t>
      </w:r>
      <w:r w:rsidR="00584F18" w:rsidRPr="00584F18">
        <w:rPr>
          <w:rFonts w:cstheme="minorHAnsi"/>
          <w:lang w:val="en-US"/>
        </w:rPr>
        <w:tab/>
        <w:t>T</w:t>
      </w:r>
      <w:r w:rsidR="00584F18">
        <w:rPr>
          <w:rFonts w:cstheme="minorHAnsi"/>
          <w:lang w:val="en-US"/>
        </w:rPr>
        <w:t>he</w:t>
      </w:r>
      <w:r w:rsidR="00584F18" w:rsidRPr="00584F18">
        <w:rPr>
          <w:rFonts w:cstheme="minorHAnsi"/>
          <w:lang w:val="en-US"/>
        </w:rPr>
        <w:t xml:space="preserve"> following payments</w:t>
      </w:r>
      <w:r w:rsidR="00584F18">
        <w:rPr>
          <w:rFonts w:cstheme="minorHAnsi"/>
          <w:lang w:val="en-US"/>
        </w:rPr>
        <w:t xml:space="preserve"> were approved.</w:t>
      </w:r>
    </w:p>
    <w:p w14:paraId="3D7C9DF5" w14:textId="4B034F3A" w:rsidR="00584F18" w:rsidRDefault="00584F18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 w:rsidRPr="00584F18">
        <w:rPr>
          <w:rFonts w:cstheme="minorHAnsi"/>
          <w:lang w:val="en-US"/>
        </w:rPr>
        <w:tab/>
      </w:r>
      <w:proofErr w:type="gramStart"/>
      <w:r w:rsidRPr="00584F18">
        <w:rPr>
          <w:rFonts w:cstheme="minorHAnsi"/>
          <w:lang w:val="en-US"/>
        </w:rPr>
        <w:t>Clerks</w:t>
      </w:r>
      <w:proofErr w:type="gramEnd"/>
      <w:r w:rsidRPr="00584F18">
        <w:rPr>
          <w:rFonts w:cstheme="minorHAnsi"/>
          <w:lang w:val="en-US"/>
        </w:rPr>
        <w:t xml:space="preserve"> Salary &amp; expenses £</w:t>
      </w:r>
      <w:r w:rsidR="00242DB5">
        <w:rPr>
          <w:rFonts w:cstheme="minorHAnsi"/>
          <w:lang w:val="en-US"/>
        </w:rPr>
        <w:t>438.01</w:t>
      </w:r>
    </w:p>
    <w:p w14:paraId="1C4BAD85" w14:textId="5554B609" w:rsidR="00E65C01" w:rsidRDefault="00242DB5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10.</w:t>
      </w:r>
      <w:r w:rsidR="00664865">
        <w:rPr>
          <w:rFonts w:cstheme="minorHAnsi"/>
          <w:lang w:val="en-US"/>
        </w:rPr>
        <w:t>2</w:t>
      </w:r>
      <w:r w:rsidR="00E65C01">
        <w:rPr>
          <w:rFonts w:cstheme="minorHAnsi"/>
          <w:lang w:val="en-US"/>
        </w:rPr>
        <w:tab/>
      </w:r>
      <w:r w:rsidR="00664865">
        <w:rPr>
          <w:rFonts w:cstheme="minorHAnsi"/>
          <w:lang w:val="en-US"/>
        </w:rPr>
        <w:t>The f</w:t>
      </w:r>
      <w:r w:rsidR="00E65C01">
        <w:rPr>
          <w:rFonts w:cstheme="minorHAnsi"/>
          <w:lang w:val="en-US"/>
        </w:rPr>
        <w:t xml:space="preserve">inancial reconciliation </w:t>
      </w:r>
      <w:r w:rsidR="00664865">
        <w:rPr>
          <w:rFonts w:cstheme="minorHAnsi"/>
          <w:lang w:val="en-US"/>
        </w:rPr>
        <w:t xml:space="preserve">was accepted. </w:t>
      </w:r>
    </w:p>
    <w:p w14:paraId="757D92F9" w14:textId="7A37C97E" w:rsidR="00584F18" w:rsidRPr="00584F18" w:rsidRDefault="00242DB5" w:rsidP="00C909BD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ind w:left="1418" w:hanging="1418"/>
        <w:rPr>
          <w:rFonts w:cstheme="minorHAnsi"/>
          <w:lang w:val="en-US"/>
        </w:rPr>
      </w:pPr>
      <w:r>
        <w:rPr>
          <w:rFonts w:cstheme="minorHAnsi"/>
          <w:lang w:val="en-US"/>
        </w:rPr>
        <w:t>10.</w:t>
      </w:r>
      <w:r w:rsidR="00C909BD">
        <w:rPr>
          <w:rFonts w:cstheme="minorHAnsi"/>
          <w:lang w:val="en-US"/>
        </w:rPr>
        <w:t>3</w:t>
      </w:r>
      <w:r w:rsidR="00584F18" w:rsidRPr="00584F18">
        <w:rPr>
          <w:rFonts w:cstheme="minorHAnsi"/>
          <w:lang w:val="en-US"/>
        </w:rPr>
        <w:tab/>
      </w:r>
      <w:r w:rsidR="00584F18">
        <w:rPr>
          <w:rFonts w:cstheme="minorHAnsi"/>
          <w:lang w:val="en-US"/>
        </w:rPr>
        <w:t>No</w:t>
      </w:r>
      <w:r w:rsidR="00584F18" w:rsidRPr="00584F18">
        <w:rPr>
          <w:rFonts w:cstheme="minorHAnsi"/>
          <w:lang w:val="en-US"/>
        </w:rPr>
        <w:t xml:space="preserve"> Grant applications </w:t>
      </w:r>
      <w:r w:rsidR="00584F18">
        <w:rPr>
          <w:rFonts w:cstheme="minorHAnsi"/>
          <w:lang w:val="en-US"/>
        </w:rPr>
        <w:t xml:space="preserve">were </w:t>
      </w:r>
      <w:r w:rsidR="00584F18" w:rsidRPr="00584F18">
        <w:rPr>
          <w:rFonts w:cstheme="minorHAnsi"/>
          <w:lang w:val="en-US"/>
        </w:rPr>
        <w:t xml:space="preserve">received by the Clerk </w:t>
      </w:r>
    </w:p>
    <w:p w14:paraId="3A55B354" w14:textId="77777777" w:rsidR="00E65C01" w:rsidRDefault="00E65C01" w:rsidP="00366F6F">
      <w:pPr>
        <w:rPr>
          <w:rFonts w:cstheme="minorHAnsi"/>
          <w:b/>
          <w:bCs/>
        </w:rPr>
      </w:pPr>
    </w:p>
    <w:p w14:paraId="6A6BDCEC" w14:textId="405B7049" w:rsidR="00A44530" w:rsidRDefault="00242DB5" w:rsidP="00366F6F">
      <w:pPr>
        <w:rPr>
          <w:b/>
        </w:rPr>
      </w:pPr>
      <w:r>
        <w:rPr>
          <w:rFonts w:cstheme="minorHAnsi"/>
          <w:b/>
          <w:bCs/>
        </w:rPr>
        <w:t>11</w:t>
      </w:r>
      <w:r w:rsidR="00EA4C94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16581486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242DB5">
        <w:rPr>
          <w:b/>
        </w:rPr>
        <w:t>2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7282A30E" w:rsidR="00C363B1" w:rsidRDefault="00B36FA9" w:rsidP="00CE3052">
      <w:pPr>
        <w:jc w:val="both"/>
        <w:rPr>
          <w:bCs/>
        </w:rPr>
      </w:pPr>
      <w:r>
        <w:rPr>
          <w:bCs/>
        </w:rPr>
        <w:t xml:space="preserve">There were no matters discussed and requested for to be placed on the </w:t>
      </w:r>
      <w:proofErr w:type="gramStart"/>
      <w:r>
        <w:rPr>
          <w:bCs/>
        </w:rPr>
        <w:t>Agenda</w:t>
      </w:r>
      <w:proofErr w:type="gramEnd"/>
      <w:r>
        <w:rPr>
          <w:bCs/>
        </w:rPr>
        <w:t xml:space="preserve"> for the next meeting.</w:t>
      </w:r>
    </w:p>
    <w:p w14:paraId="6AA3DBFE" w14:textId="5CCE32E1" w:rsidR="00C56DD3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E65C01">
        <w:rPr>
          <w:b/>
        </w:rPr>
        <w:t>1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664865">
        <w:rPr>
          <w:bCs/>
        </w:rPr>
        <w:t>7</w:t>
      </w:r>
      <w:r w:rsidR="00EA4C94">
        <w:rPr>
          <w:bCs/>
        </w:rPr>
        <w:t>.3</w:t>
      </w:r>
      <w:r w:rsidR="00664865">
        <w:rPr>
          <w:bCs/>
        </w:rPr>
        <w:t>5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242DB5">
        <w:rPr>
          <w:bCs/>
        </w:rPr>
        <w:t>12</w:t>
      </w:r>
      <w:r w:rsidR="00584F18">
        <w:rPr>
          <w:bCs/>
        </w:rPr>
        <w:t xml:space="preserve"> </w:t>
      </w:r>
      <w:r w:rsidR="00664865">
        <w:rPr>
          <w:bCs/>
        </w:rPr>
        <w:t>Ma</w:t>
      </w:r>
      <w:r w:rsidR="00242DB5">
        <w:rPr>
          <w:bCs/>
        </w:rPr>
        <w:t>y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E65C01">
        <w:rPr>
          <w:bCs/>
        </w:rPr>
        <w:t>5</w:t>
      </w:r>
      <w:r w:rsidR="000641EB">
        <w:rPr>
          <w:bCs/>
        </w:rPr>
        <w:t xml:space="preserve"> at</w:t>
      </w:r>
      <w:r w:rsidR="008B002E">
        <w:rPr>
          <w:bCs/>
        </w:rPr>
        <w:t xml:space="preserve">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</w:t>
      </w:r>
      <w:r w:rsidR="00242DB5">
        <w:rPr>
          <w:bCs/>
        </w:rPr>
        <w:t>l this will be the Parish Assembly followed by the Annual Meeting.</w:t>
      </w:r>
    </w:p>
    <w:p w14:paraId="4009A522" w14:textId="77777777" w:rsidR="00E31BC5" w:rsidRPr="00CF6DDA" w:rsidRDefault="00E31BC5" w:rsidP="00CE3052">
      <w:pPr>
        <w:jc w:val="both"/>
        <w:rPr>
          <w:bCs/>
        </w:rPr>
      </w:pP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9D1453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91C9" w14:textId="77777777" w:rsidR="00B603CB" w:rsidRDefault="00B603CB" w:rsidP="00B5020B">
      <w:pPr>
        <w:spacing w:after="0"/>
      </w:pPr>
      <w:r>
        <w:separator/>
      </w:r>
    </w:p>
  </w:endnote>
  <w:endnote w:type="continuationSeparator" w:id="0">
    <w:p w14:paraId="275D7E88" w14:textId="77777777" w:rsidR="00B603CB" w:rsidRDefault="00B603CB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4AD52AC6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A14F27">
      <w:rPr>
        <w:lang w:val="en-US"/>
      </w:rPr>
      <w:t>3</w:t>
    </w:r>
    <w:r w:rsidR="00957B47">
      <w:rPr>
        <w:lang w:val="en-US"/>
      </w:rPr>
      <w:t>r</w:t>
    </w:r>
    <w:r w:rsidR="00A14F27">
      <w:rPr>
        <w:lang w:val="en-US"/>
      </w:rPr>
      <w:t>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67F5" w14:textId="77777777" w:rsidR="00B603CB" w:rsidRDefault="00B603CB" w:rsidP="00B5020B">
      <w:pPr>
        <w:spacing w:after="0"/>
      </w:pPr>
      <w:r>
        <w:separator/>
      </w:r>
    </w:p>
  </w:footnote>
  <w:footnote w:type="continuationSeparator" w:id="0">
    <w:p w14:paraId="1F6DADF1" w14:textId="77777777" w:rsidR="00B603CB" w:rsidRDefault="00B603CB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27777"/>
    <w:rsid w:val="00045182"/>
    <w:rsid w:val="00047DFD"/>
    <w:rsid w:val="00050F64"/>
    <w:rsid w:val="000641EB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B45D4"/>
    <w:rsid w:val="000C0D72"/>
    <w:rsid w:val="000C4DFF"/>
    <w:rsid w:val="000C55F9"/>
    <w:rsid w:val="000E4057"/>
    <w:rsid w:val="000F3407"/>
    <w:rsid w:val="001069F0"/>
    <w:rsid w:val="00116C6C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9154A"/>
    <w:rsid w:val="00195D26"/>
    <w:rsid w:val="001A364F"/>
    <w:rsid w:val="001A4885"/>
    <w:rsid w:val="001A7AF8"/>
    <w:rsid w:val="001B122E"/>
    <w:rsid w:val="001C30E6"/>
    <w:rsid w:val="001E2EA5"/>
    <w:rsid w:val="001E5651"/>
    <w:rsid w:val="001E669B"/>
    <w:rsid w:val="001F6C2F"/>
    <w:rsid w:val="002027E2"/>
    <w:rsid w:val="002207D6"/>
    <w:rsid w:val="00225932"/>
    <w:rsid w:val="00242DB5"/>
    <w:rsid w:val="002463BF"/>
    <w:rsid w:val="00255D3D"/>
    <w:rsid w:val="00295809"/>
    <w:rsid w:val="002A01BC"/>
    <w:rsid w:val="002B75A9"/>
    <w:rsid w:val="002C50A1"/>
    <w:rsid w:val="002D739A"/>
    <w:rsid w:val="002D79B8"/>
    <w:rsid w:val="002F27BF"/>
    <w:rsid w:val="002F2C49"/>
    <w:rsid w:val="00300504"/>
    <w:rsid w:val="003013BB"/>
    <w:rsid w:val="00305E05"/>
    <w:rsid w:val="00312885"/>
    <w:rsid w:val="00312F61"/>
    <w:rsid w:val="00313E73"/>
    <w:rsid w:val="00313F33"/>
    <w:rsid w:val="00320A6B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6CEC"/>
    <w:rsid w:val="003C7410"/>
    <w:rsid w:val="003D132E"/>
    <w:rsid w:val="003D2E7E"/>
    <w:rsid w:val="003E34DE"/>
    <w:rsid w:val="003F3C31"/>
    <w:rsid w:val="003F420E"/>
    <w:rsid w:val="003F4929"/>
    <w:rsid w:val="00412ECC"/>
    <w:rsid w:val="004200B3"/>
    <w:rsid w:val="00420832"/>
    <w:rsid w:val="00425D6A"/>
    <w:rsid w:val="0042682F"/>
    <w:rsid w:val="00426F42"/>
    <w:rsid w:val="0043032F"/>
    <w:rsid w:val="00441192"/>
    <w:rsid w:val="00445A8E"/>
    <w:rsid w:val="00445F5F"/>
    <w:rsid w:val="004514BE"/>
    <w:rsid w:val="00453621"/>
    <w:rsid w:val="00463978"/>
    <w:rsid w:val="00472ED4"/>
    <w:rsid w:val="004750B9"/>
    <w:rsid w:val="00482540"/>
    <w:rsid w:val="00490C46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08E"/>
    <w:rsid w:val="005314E8"/>
    <w:rsid w:val="00533872"/>
    <w:rsid w:val="00534E9A"/>
    <w:rsid w:val="005367D6"/>
    <w:rsid w:val="005370CF"/>
    <w:rsid w:val="005561F9"/>
    <w:rsid w:val="00573CBD"/>
    <w:rsid w:val="00575CB5"/>
    <w:rsid w:val="00584F18"/>
    <w:rsid w:val="00585762"/>
    <w:rsid w:val="00591684"/>
    <w:rsid w:val="00597F87"/>
    <w:rsid w:val="005A03DB"/>
    <w:rsid w:val="005A048F"/>
    <w:rsid w:val="005A14BA"/>
    <w:rsid w:val="005A4A35"/>
    <w:rsid w:val="005A4FE0"/>
    <w:rsid w:val="005B02BD"/>
    <w:rsid w:val="005B21B8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64865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31FCA"/>
    <w:rsid w:val="007473D6"/>
    <w:rsid w:val="007637CF"/>
    <w:rsid w:val="007B5192"/>
    <w:rsid w:val="007B6905"/>
    <w:rsid w:val="007D7F9C"/>
    <w:rsid w:val="007F7021"/>
    <w:rsid w:val="00803106"/>
    <w:rsid w:val="00806796"/>
    <w:rsid w:val="00813BBA"/>
    <w:rsid w:val="00825989"/>
    <w:rsid w:val="00834668"/>
    <w:rsid w:val="00836797"/>
    <w:rsid w:val="008537F6"/>
    <w:rsid w:val="00857912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B57C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640"/>
    <w:rsid w:val="00920CD0"/>
    <w:rsid w:val="00927D88"/>
    <w:rsid w:val="00945DB8"/>
    <w:rsid w:val="00957B47"/>
    <w:rsid w:val="00960225"/>
    <w:rsid w:val="00982F59"/>
    <w:rsid w:val="00984FE0"/>
    <w:rsid w:val="00996B64"/>
    <w:rsid w:val="009A390A"/>
    <w:rsid w:val="009A78AF"/>
    <w:rsid w:val="009B21FC"/>
    <w:rsid w:val="009C1100"/>
    <w:rsid w:val="009D1453"/>
    <w:rsid w:val="009D24D0"/>
    <w:rsid w:val="009D2A44"/>
    <w:rsid w:val="009D71EC"/>
    <w:rsid w:val="009E2B20"/>
    <w:rsid w:val="009F67CA"/>
    <w:rsid w:val="00A02ED9"/>
    <w:rsid w:val="00A06096"/>
    <w:rsid w:val="00A14F27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1619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03CB"/>
    <w:rsid w:val="00B62D2F"/>
    <w:rsid w:val="00B67032"/>
    <w:rsid w:val="00B7155C"/>
    <w:rsid w:val="00B761FB"/>
    <w:rsid w:val="00B95165"/>
    <w:rsid w:val="00BA3E6D"/>
    <w:rsid w:val="00BA6E6E"/>
    <w:rsid w:val="00BB66C3"/>
    <w:rsid w:val="00BD4559"/>
    <w:rsid w:val="00BE0935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67B42"/>
    <w:rsid w:val="00C7660D"/>
    <w:rsid w:val="00C80935"/>
    <w:rsid w:val="00C8587F"/>
    <w:rsid w:val="00C909BD"/>
    <w:rsid w:val="00C9124C"/>
    <w:rsid w:val="00C96A30"/>
    <w:rsid w:val="00C97E53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3D03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1BC5"/>
    <w:rsid w:val="00E34AAF"/>
    <w:rsid w:val="00E4207A"/>
    <w:rsid w:val="00E436AB"/>
    <w:rsid w:val="00E5028E"/>
    <w:rsid w:val="00E50581"/>
    <w:rsid w:val="00E5273A"/>
    <w:rsid w:val="00E60BD4"/>
    <w:rsid w:val="00E64E8E"/>
    <w:rsid w:val="00E65C01"/>
    <w:rsid w:val="00E6735C"/>
    <w:rsid w:val="00E71A87"/>
    <w:rsid w:val="00E85924"/>
    <w:rsid w:val="00E874AA"/>
    <w:rsid w:val="00E935A5"/>
    <w:rsid w:val="00E9408F"/>
    <w:rsid w:val="00EA4C94"/>
    <w:rsid w:val="00EC21B2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46473"/>
    <w:rsid w:val="00F8124D"/>
    <w:rsid w:val="00FA564A"/>
    <w:rsid w:val="00FA6CCB"/>
    <w:rsid w:val="00FA7A06"/>
    <w:rsid w:val="00FB23CF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3</cp:revision>
  <cp:lastPrinted>2025-03-03T16:08:00Z</cp:lastPrinted>
  <dcterms:created xsi:type="dcterms:W3CDTF">2025-05-19T06:33:00Z</dcterms:created>
  <dcterms:modified xsi:type="dcterms:W3CDTF">2025-05-19T06:33:00Z</dcterms:modified>
</cp:coreProperties>
</file>